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641B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E3AE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A16E0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61E7F">
        <w:rPr>
          <w:rFonts w:ascii="Corbel" w:hAnsi="Corbel"/>
          <w:i/>
          <w:smallCaps/>
          <w:sz w:val="24"/>
          <w:szCs w:val="24"/>
        </w:rPr>
        <w:t>20</w:t>
      </w:r>
      <w:r w:rsidR="00580225">
        <w:rPr>
          <w:rFonts w:ascii="Corbel" w:hAnsi="Corbel"/>
          <w:i/>
          <w:smallCaps/>
          <w:sz w:val="24"/>
          <w:szCs w:val="24"/>
        </w:rPr>
        <w:t>19</w:t>
      </w:r>
      <w:r w:rsidR="00461E7F">
        <w:rPr>
          <w:rFonts w:ascii="Corbel" w:hAnsi="Corbel"/>
          <w:i/>
          <w:smallCaps/>
          <w:sz w:val="24"/>
          <w:szCs w:val="24"/>
        </w:rPr>
        <w:t>-202</w:t>
      </w:r>
      <w:r w:rsidR="00580225">
        <w:rPr>
          <w:rFonts w:ascii="Corbel" w:hAnsi="Corbel"/>
          <w:i/>
          <w:smallCaps/>
          <w:sz w:val="24"/>
          <w:szCs w:val="24"/>
        </w:rPr>
        <w:t>1</w:t>
      </w:r>
    </w:p>
    <w:p w14:paraId="5006B7A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CC0ECA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61E7F">
        <w:rPr>
          <w:rFonts w:ascii="Corbel" w:hAnsi="Corbel"/>
          <w:sz w:val="20"/>
          <w:szCs w:val="20"/>
        </w:rPr>
        <w:t>20</w:t>
      </w:r>
      <w:r w:rsidR="00580225">
        <w:rPr>
          <w:rFonts w:ascii="Corbel" w:hAnsi="Corbel"/>
          <w:sz w:val="20"/>
          <w:szCs w:val="20"/>
        </w:rPr>
        <w:t>19</w:t>
      </w:r>
      <w:r w:rsidR="00461E7F">
        <w:rPr>
          <w:rFonts w:ascii="Corbel" w:hAnsi="Corbel"/>
          <w:sz w:val="20"/>
          <w:szCs w:val="20"/>
        </w:rPr>
        <w:t>/202</w:t>
      </w:r>
      <w:r w:rsidR="00580225">
        <w:rPr>
          <w:rFonts w:ascii="Corbel" w:hAnsi="Corbel"/>
          <w:sz w:val="20"/>
          <w:szCs w:val="20"/>
        </w:rPr>
        <w:t>0</w:t>
      </w:r>
    </w:p>
    <w:p w14:paraId="004341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3096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1B89" w:rsidRPr="009C54AE" w14:paraId="12E8494E" w14:textId="77777777" w:rsidTr="00B61B89">
        <w:tc>
          <w:tcPr>
            <w:tcW w:w="2694" w:type="dxa"/>
            <w:vAlign w:val="center"/>
          </w:tcPr>
          <w:p w14:paraId="75FD6DE5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6DF1F7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Asystentura rodziny</w:t>
            </w:r>
          </w:p>
        </w:tc>
      </w:tr>
      <w:tr w:rsidR="00B61B89" w:rsidRPr="009C54AE" w14:paraId="3DF44680" w14:textId="77777777" w:rsidTr="00B61B89">
        <w:tc>
          <w:tcPr>
            <w:tcW w:w="2694" w:type="dxa"/>
            <w:vAlign w:val="center"/>
          </w:tcPr>
          <w:p w14:paraId="7450EE21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CC5C0D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P2S[2]</w:t>
            </w:r>
            <w:r w:rsidR="007E02EC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C1518">
              <w:rPr>
                <w:rFonts w:ascii="Corbel" w:hAnsi="Corbel"/>
                <w:b w:val="0"/>
                <w:sz w:val="24"/>
                <w:szCs w:val="24"/>
              </w:rPr>
              <w:t>_10</w:t>
            </w:r>
          </w:p>
        </w:tc>
      </w:tr>
      <w:tr w:rsidR="00B61B89" w:rsidRPr="009C54AE" w14:paraId="1C451C21" w14:textId="77777777" w:rsidTr="00B61B89">
        <w:tc>
          <w:tcPr>
            <w:tcW w:w="2694" w:type="dxa"/>
            <w:vAlign w:val="center"/>
          </w:tcPr>
          <w:p w14:paraId="5F4165EE" w14:textId="77777777" w:rsidR="00B61B89" w:rsidRPr="009C54AE" w:rsidRDefault="00B61B89" w:rsidP="00B61B8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F03599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61B89" w:rsidRPr="009C54AE" w14:paraId="1311FED2" w14:textId="77777777" w:rsidTr="00B61B89">
        <w:tc>
          <w:tcPr>
            <w:tcW w:w="2694" w:type="dxa"/>
            <w:vAlign w:val="center"/>
          </w:tcPr>
          <w:p w14:paraId="2254E70C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306EA8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61B89" w:rsidRPr="009C54AE" w14:paraId="78A28939" w14:textId="77777777" w:rsidTr="00B61B89">
        <w:tc>
          <w:tcPr>
            <w:tcW w:w="2694" w:type="dxa"/>
            <w:vAlign w:val="center"/>
          </w:tcPr>
          <w:p w14:paraId="34698552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2C7C1F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B61B89" w:rsidRPr="009C54AE" w14:paraId="3A034DE9" w14:textId="77777777" w:rsidTr="00B61B89">
        <w:tc>
          <w:tcPr>
            <w:tcW w:w="2694" w:type="dxa"/>
            <w:vAlign w:val="center"/>
          </w:tcPr>
          <w:p w14:paraId="0E77595B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AB9F19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61B89" w:rsidRPr="009C54AE" w14:paraId="02D3D14C" w14:textId="77777777" w:rsidTr="00B61B89">
        <w:tc>
          <w:tcPr>
            <w:tcW w:w="2694" w:type="dxa"/>
            <w:vAlign w:val="center"/>
          </w:tcPr>
          <w:p w14:paraId="2BD0B697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F99B9F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1B89" w:rsidRPr="009C54AE" w14:paraId="7C038A8D" w14:textId="77777777" w:rsidTr="00B61B89">
        <w:tc>
          <w:tcPr>
            <w:tcW w:w="2694" w:type="dxa"/>
            <w:vAlign w:val="center"/>
          </w:tcPr>
          <w:p w14:paraId="1310FC5F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AE8A7D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1B89" w:rsidRPr="009C54AE" w14:paraId="43DA5ED6" w14:textId="77777777" w:rsidTr="00B61B89">
        <w:tc>
          <w:tcPr>
            <w:tcW w:w="2694" w:type="dxa"/>
            <w:vAlign w:val="center"/>
          </w:tcPr>
          <w:p w14:paraId="2EE74111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7F261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B61B89" w:rsidRPr="009C54AE" w14:paraId="3ACA9D0C" w14:textId="77777777" w:rsidTr="00B61B89">
        <w:tc>
          <w:tcPr>
            <w:tcW w:w="2694" w:type="dxa"/>
            <w:vAlign w:val="center"/>
          </w:tcPr>
          <w:p w14:paraId="2B750B4A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3EDDAA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61B89" w:rsidRPr="009C54AE" w14:paraId="185EB3CF" w14:textId="77777777" w:rsidTr="00B61B89">
        <w:tc>
          <w:tcPr>
            <w:tcW w:w="2694" w:type="dxa"/>
            <w:vAlign w:val="center"/>
          </w:tcPr>
          <w:p w14:paraId="09F7AA7B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53F158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61B89" w:rsidRPr="009C54AE" w14:paraId="0F5EF7E6" w14:textId="77777777" w:rsidTr="00B61B89">
        <w:tc>
          <w:tcPr>
            <w:tcW w:w="2694" w:type="dxa"/>
            <w:vAlign w:val="center"/>
          </w:tcPr>
          <w:p w14:paraId="0424C2FA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589BD5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B61B89" w:rsidRPr="009C54AE" w14:paraId="564DF40C" w14:textId="77777777" w:rsidTr="00B61B89">
        <w:tc>
          <w:tcPr>
            <w:tcW w:w="2694" w:type="dxa"/>
            <w:vAlign w:val="center"/>
          </w:tcPr>
          <w:p w14:paraId="4958EAE7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386A2B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79857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1C1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8A9B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6D69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506459" w14:textId="77777777" w:rsidTr="00D425B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FA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7B78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22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06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81E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F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9C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A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8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E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23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425BA" w:rsidRPr="009C54AE" w14:paraId="370EADC1" w14:textId="77777777" w:rsidTr="00D425B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7689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353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875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2BA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AD68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5A9B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AE65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A79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0F60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7A1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2C8B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FDC9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2004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5312A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25B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FFFB8C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61A7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6D66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0C23E6" w14:textId="77777777" w:rsidR="00D425BA" w:rsidRDefault="00D425BA" w:rsidP="00D425BA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14:paraId="11CA1F7A" w14:textId="77777777" w:rsidR="009C54AE" w:rsidRPr="00D425BA" w:rsidRDefault="00D425BA" w:rsidP="00D425BA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D425BA">
        <w:rPr>
          <w:rFonts w:ascii="Corbel" w:hAnsi="Corbel"/>
          <w:bCs/>
          <w:szCs w:val="24"/>
        </w:rPr>
        <w:t>zaliczenie z oceną</w:t>
      </w:r>
    </w:p>
    <w:p w14:paraId="1226348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A1B7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48E9CF" w14:textId="77777777" w:rsidTr="00745302">
        <w:tc>
          <w:tcPr>
            <w:tcW w:w="9670" w:type="dxa"/>
          </w:tcPr>
          <w:p w14:paraId="24BDCC07" w14:textId="77777777" w:rsidR="0085747A" w:rsidRPr="009C54AE" w:rsidRDefault="00D425B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praca socjalna i jej nowe kierunki, psychopatologia ogólna oraz wybrane zagadnienia prawne w pomocy społecznej.</w:t>
            </w:r>
          </w:p>
        </w:tc>
      </w:tr>
    </w:tbl>
    <w:p w14:paraId="283E65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019A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7615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10BD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4968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25BA" w:rsidRPr="009C54AE" w14:paraId="5103865E" w14:textId="77777777" w:rsidTr="00D425BA">
        <w:tc>
          <w:tcPr>
            <w:tcW w:w="845" w:type="dxa"/>
            <w:vAlign w:val="center"/>
          </w:tcPr>
          <w:p w14:paraId="4737B127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E940EA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umiejętności w obszarze pracy socjalnej  z rodziną dysfunkcyjną ( przeżywającą problemy opiekuńczo – wychowawcze).</w:t>
            </w:r>
          </w:p>
        </w:tc>
      </w:tr>
      <w:tr w:rsidR="00D425BA" w:rsidRPr="009C54AE" w14:paraId="3D512174" w14:textId="77777777" w:rsidTr="00D425BA">
        <w:tc>
          <w:tcPr>
            <w:tcW w:w="845" w:type="dxa"/>
            <w:vAlign w:val="center"/>
          </w:tcPr>
          <w:p w14:paraId="0F46B299" w14:textId="77777777" w:rsidR="00D425BA" w:rsidRPr="009C54AE" w:rsidRDefault="00D425BA" w:rsidP="00D425B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63E4105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Wykształcenie zdolności do konstruowania planu pracy korekcyjnej z rodziną i dzieckiem.</w:t>
            </w:r>
          </w:p>
        </w:tc>
      </w:tr>
      <w:tr w:rsidR="00D425BA" w:rsidRPr="009C54AE" w14:paraId="4291E3A6" w14:textId="77777777" w:rsidTr="00D425BA">
        <w:tc>
          <w:tcPr>
            <w:tcW w:w="845" w:type="dxa"/>
            <w:vAlign w:val="center"/>
          </w:tcPr>
          <w:p w14:paraId="6C7D214D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736FBA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umiejętności zaprezentowania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rodzinie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zewnętrznego.</w:t>
            </w:r>
          </w:p>
        </w:tc>
      </w:tr>
      <w:tr w:rsidR="00D425BA" w:rsidRPr="009C54AE" w14:paraId="611A136B" w14:textId="77777777" w:rsidTr="00D425BA">
        <w:tc>
          <w:tcPr>
            <w:tcW w:w="845" w:type="dxa"/>
            <w:vAlign w:val="center"/>
          </w:tcPr>
          <w:p w14:paraId="71D7302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75FCBC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Zdobycie wiedzy na temat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dokumentowa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prac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asystenta rodziny.</w:t>
            </w:r>
          </w:p>
        </w:tc>
      </w:tr>
    </w:tbl>
    <w:p w14:paraId="4067E6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4CAF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EC8A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C7E80A7" w14:textId="77777777" w:rsidTr="00D425BA">
        <w:tc>
          <w:tcPr>
            <w:tcW w:w="1681" w:type="dxa"/>
            <w:vAlign w:val="center"/>
          </w:tcPr>
          <w:p w14:paraId="6C90FA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E1DB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A1AD3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5BA" w:rsidRPr="009C54AE" w14:paraId="779000C1" w14:textId="77777777" w:rsidTr="00D425BA">
        <w:tc>
          <w:tcPr>
            <w:tcW w:w="1681" w:type="dxa"/>
          </w:tcPr>
          <w:p w14:paraId="0C1A5B91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A37756F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81F53" w:rsidRPr="00C81F53">
              <w:rPr>
                <w:rFonts w:ascii="Corbel" w:hAnsi="Corbel"/>
                <w:b w:val="0"/>
                <w:smallCaps w:val="0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  <w:r w:rsidR="00C81F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CA1002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425BA" w:rsidRPr="009C54AE" w14:paraId="29B6AB71" w14:textId="77777777" w:rsidTr="00D425BA">
        <w:tc>
          <w:tcPr>
            <w:tcW w:w="1681" w:type="dxa"/>
          </w:tcPr>
          <w:p w14:paraId="6A79E0A0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0AB4559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związaną z zasadami tworzenia i podejmowania działań skierowanych na rozwiązywanie problemów z zakresu pracy socjalnej z zastosowaniem programów i projektów społecznych.</w:t>
            </w:r>
          </w:p>
        </w:tc>
        <w:tc>
          <w:tcPr>
            <w:tcW w:w="1865" w:type="dxa"/>
          </w:tcPr>
          <w:p w14:paraId="25903E67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D425BA" w:rsidRPr="009C54AE" w14:paraId="14E4EF34" w14:textId="77777777" w:rsidTr="00D425BA">
        <w:tc>
          <w:tcPr>
            <w:tcW w:w="1681" w:type="dxa"/>
          </w:tcPr>
          <w:p w14:paraId="5FDBE677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22549F6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innowacyjnie rozwiązywać problemy społeczne pojawiające się w pracy asystenta rodziny odpowiednio uzasadniając swoje stanowisko oraz przeciwdziałać aktualnym problemom społecznym proponując w tym zakresie właściwe rozstrzygnięcia.</w:t>
            </w:r>
          </w:p>
        </w:tc>
        <w:tc>
          <w:tcPr>
            <w:tcW w:w="1865" w:type="dxa"/>
          </w:tcPr>
          <w:p w14:paraId="3B9316F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425BA" w:rsidRPr="009C54AE" w14:paraId="775FB991" w14:textId="77777777" w:rsidTr="00D425BA">
        <w:tc>
          <w:tcPr>
            <w:tcW w:w="1681" w:type="dxa"/>
          </w:tcPr>
          <w:p w14:paraId="2DB95FD4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9E1BDC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 do inicjowania i rozwijania kontaktów z otoczeniem społecznym oraz współpracy na rzecz rozwiązywania problemów z zakresu pracy socjalnej.</w:t>
            </w:r>
          </w:p>
        </w:tc>
        <w:tc>
          <w:tcPr>
            <w:tcW w:w="1865" w:type="dxa"/>
          </w:tcPr>
          <w:p w14:paraId="3B9FAA94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425BA" w:rsidRPr="009C54AE" w14:paraId="1E113A47" w14:textId="77777777" w:rsidTr="00D425BA">
        <w:tc>
          <w:tcPr>
            <w:tcW w:w="1681" w:type="dxa"/>
          </w:tcPr>
          <w:p w14:paraId="2E5EECA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AA9C1FA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zdolność do posługiwania się podejściami teoretycznymi w analizowaniu zachowań ludzkich spotykanych w pracy asystenta rodziny w celu diagnozowania, prognozowania oraz formułowania programów działań socjalnych w oparciu o konsultacje z interesariuszami zewnętrznymi.</w:t>
            </w:r>
          </w:p>
        </w:tc>
        <w:tc>
          <w:tcPr>
            <w:tcW w:w="1865" w:type="dxa"/>
          </w:tcPr>
          <w:p w14:paraId="2D83383D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5F57F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A0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67FE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9E3E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66B518" w14:textId="77777777" w:rsidTr="00C81F53">
        <w:tc>
          <w:tcPr>
            <w:tcW w:w="9520" w:type="dxa"/>
          </w:tcPr>
          <w:p w14:paraId="3EC3DF9F" w14:textId="77777777" w:rsidR="0085747A" w:rsidRPr="00C81F5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73DB961" w14:textId="77777777" w:rsidTr="00C81F53">
        <w:tc>
          <w:tcPr>
            <w:tcW w:w="9520" w:type="dxa"/>
          </w:tcPr>
          <w:p w14:paraId="2E3E4DDC" w14:textId="77777777" w:rsidR="0085747A" w:rsidRPr="009C54AE" w:rsidRDefault="00C81F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5FD8A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7C0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5ADA5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553D3D" w14:textId="77777777" w:rsidTr="00C81F53">
        <w:tc>
          <w:tcPr>
            <w:tcW w:w="9520" w:type="dxa"/>
          </w:tcPr>
          <w:p w14:paraId="06781F4B" w14:textId="77777777" w:rsidR="0085747A" w:rsidRPr="00C81F5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81F53" w:rsidRPr="009C54AE" w14:paraId="39DF463E" w14:textId="77777777" w:rsidTr="00C81F53">
        <w:tc>
          <w:tcPr>
            <w:tcW w:w="9520" w:type="dxa"/>
          </w:tcPr>
          <w:p w14:paraId="661B2174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Funkcje, zadania i uprawnienia asystenta rodziny wynikające z jego roli w systemie pomocy rodzinie.</w:t>
            </w:r>
          </w:p>
        </w:tc>
      </w:tr>
      <w:tr w:rsidR="00C81F53" w:rsidRPr="009C54AE" w14:paraId="3C1DCF99" w14:textId="77777777" w:rsidTr="00C81F53">
        <w:tc>
          <w:tcPr>
            <w:tcW w:w="9520" w:type="dxa"/>
          </w:tcPr>
          <w:p w14:paraId="45968FF7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opiekuńczo – wychowawcze.</w:t>
            </w:r>
          </w:p>
        </w:tc>
      </w:tr>
      <w:tr w:rsidR="00C81F53" w:rsidRPr="009C54AE" w14:paraId="6993B8ED" w14:textId="77777777" w:rsidTr="00C81F53">
        <w:tc>
          <w:tcPr>
            <w:tcW w:w="9520" w:type="dxa"/>
          </w:tcPr>
          <w:p w14:paraId="5EB1E464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Budowanie relacji pomagania.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68AB6418" w14:textId="77777777" w:rsidTr="00C81F53">
        <w:tc>
          <w:tcPr>
            <w:tcW w:w="9520" w:type="dxa"/>
          </w:tcPr>
          <w:p w14:paraId="632A4BD0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Metody praktycznego zastosowania idei </w:t>
            </w:r>
            <w:proofErr w:type="spellStart"/>
            <w:r w:rsidRPr="004A1C60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4A1C60">
              <w:rPr>
                <w:rFonts w:ascii="Corbel" w:hAnsi="Corbel"/>
                <w:sz w:val="24"/>
                <w:szCs w:val="24"/>
              </w:rPr>
              <w:t xml:space="preserve"> w pracy asystenta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37FF447F" w14:textId="77777777" w:rsidTr="00C81F53">
        <w:tc>
          <w:tcPr>
            <w:tcW w:w="9520" w:type="dxa"/>
          </w:tcPr>
          <w:p w14:paraId="122BDE63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dorosłych członków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58D074DF" w14:textId="77777777" w:rsidTr="00C81F53">
        <w:tc>
          <w:tcPr>
            <w:tcW w:w="9520" w:type="dxa"/>
          </w:tcPr>
          <w:p w14:paraId="56F38F62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Opracowanie i realizacja planu pra</w:t>
            </w:r>
            <w:r>
              <w:rPr>
                <w:rFonts w:ascii="Corbel" w:hAnsi="Corbel"/>
                <w:sz w:val="24"/>
                <w:szCs w:val="24"/>
              </w:rPr>
              <w:t>cy korekcyjnej z rodziną.</w:t>
            </w:r>
          </w:p>
        </w:tc>
      </w:tr>
      <w:tr w:rsidR="00C81F53" w:rsidRPr="009C54AE" w14:paraId="08ECE7A5" w14:textId="77777777" w:rsidTr="00C81F53">
        <w:tc>
          <w:tcPr>
            <w:tcW w:w="9520" w:type="dxa"/>
          </w:tcPr>
          <w:p w14:paraId="502079C9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Wybrane dokumenty stosowane przez asyst</w:t>
            </w:r>
            <w:r>
              <w:rPr>
                <w:rFonts w:ascii="Corbel" w:hAnsi="Corbel"/>
                <w:sz w:val="24"/>
                <w:szCs w:val="24"/>
              </w:rPr>
              <w:t>enta rodziny w pracy z rodziną.</w:t>
            </w:r>
          </w:p>
        </w:tc>
      </w:tr>
      <w:tr w:rsidR="00C81F53" w:rsidRPr="009C54AE" w14:paraId="45C665AF" w14:textId="77777777" w:rsidTr="00C81F53">
        <w:tc>
          <w:tcPr>
            <w:tcW w:w="9520" w:type="dxa"/>
          </w:tcPr>
          <w:p w14:paraId="037F4D55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 – interdyscyplinarność.</w:t>
            </w:r>
          </w:p>
        </w:tc>
      </w:tr>
    </w:tbl>
    <w:p w14:paraId="6737C0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D02FA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C208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CAB5EA" w14:textId="77777777" w:rsidR="00E960BB" w:rsidRPr="00C81F53" w:rsidRDefault="00C81F53" w:rsidP="00C81F5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C81F53">
        <w:rPr>
          <w:rFonts w:ascii="Corbel" w:hAnsi="Corbel"/>
          <w:bCs/>
          <w:smallCaps w:val="0"/>
          <w:szCs w:val="24"/>
        </w:rPr>
        <w:t xml:space="preserve">Analiza tekstów z dyskusją, </w:t>
      </w:r>
      <w:r>
        <w:rPr>
          <w:rFonts w:ascii="Corbel" w:hAnsi="Corbel"/>
          <w:bCs/>
          <w:smallCaps w:val="0"/>
          <w:szCs w:val="24"/>
        </w:rPr>
        <w:t>praca w grupach (rozwiązywanie zadań)</w:t>
      </w:r>
      <w:r w:rsidR="00E74AAA">
        <w:rPr>
          <w:rFonts w:ascii="Corbel" w:hAnsi="Corbel"/>
          <w:bCs/>
          <w:smallCaps w:val="0"/>
          <w:szCs w:val="24"/>
        </w:rPr>
        <w:t>.</w:t>
      </w:r>
    </w:p>
    <w:p w14:paraId="06B183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B7A9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39CD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2D2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A4A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AA68C4" w14:textId="77777777" w:rsidTr="00E74AAA">
        <w:tc>
          <w:tcPr>
            <w:tcW w:w="1962" w:type="dxa"/>
            <w:vAlign w:val="center"/>
          </w:tcPr>
          <w:p w14:paraId="6B39D8D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5414DF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558885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7377B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C4F9A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4AAA" w:rsidRPr="009C54AE" w14:paraId="5383A1A9" w14:textId="77777777" w:rsidTr="00E74AAA">
        <w:tc>
          <w:tcPr>
            <w:tcW w:w="1962" w:type="dxa"/>
          </w:tcPr>
          <w:p w14:paraId="4F81ECA9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660F7D8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110FB41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w:rsidR="00E74AAA" w:rsidRPr="009C54AE" w14:paraId="05CAACF8" w14:textId="77777777" w:rsidTr="00E74AAA">
        <w:tc>
          <w:tcPr>
            <w:tcW w:w="1962" w:type="dxa"/>
          </w:tcPr>
          <w:p w14:paraId="7BDDC14F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54DE9A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011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08E876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04503A76" w14:textId="77777777" w:rsidTr="00E74AAA">
        <w:tc>
          <w:tcPr>
            <w:tcW w:w="1962" w:type="dxa"/>
          </w:tcPr>
          <w:p w14:paraId="4B5A5F1D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4FFBE2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22E466A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478590B1" w14:textId="77777777" w:rsidTr="00E74AAA">
        <w:tc>
          <w:tcPr>
            <w:tcW w:w="1962" w:type="dxa"/>
          </w:tcPr>
          <w:p w14:paraId="14DF6E3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A93703E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45F2EE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3E267CEE" w14:textId="77777777" w:rsidTr="00E74AAA">
        <w:tc>
          <w:tcPr>
            <w:tcW w:w="1962" w:type="dxa"/>
          </w:tcPr>
          <w:p w14:paraId="6A0CB648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4B9DC26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3F582C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593945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EE4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7086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F11BD5" w14:textId="77777777" w:rsidTr="00923D7D">
        <w:tc>
          <w:tcPr>
            <w:tcW w:w="9670" w:type="dxa"/>
          </w:tcPr>
          <w:p w14:paraId="585B200D" w14:textId="77777777" w:rsidR="00E74AAA" w:rsidRPr="00DF099D" w:rsidRDefault="00E74AAA" w:rsidP="00E74AA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14:paraId="3AE986A3" w14:textId="77777777" w:rsidR="00E74AAA" w:rsidRDefault="00E74AAA" w:rsidP="00E74AA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</w:p>
          <w:p w14:paraId="2BDEF4FB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23690BE4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0FF9E0FB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0038A4AD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181229C3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0BD8D810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8E5A4D4" w14:textId="77777777" w:rsidR="0085747A" w:rsidRPr="009C54AE" w:rsidRDefault="00E74AAA" w:rsidP="001B2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202392F0" w14:textId="77777777" w:rsidR="009F4610" w:rsidRPr="009C54AE" w:rsidRDefault="0085747A" w:rsidP="001B2265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C8C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7A8605" w14:textId="77777777" w:rsidTr="005244C6">
        <w:tc>
          <w:tcPr>
            <w:tcW w:w="4902" w:type="dxa"/>
            <w:vAlign w:val="center"/>
          </w:tcPr>
          <w:p w14:paraId="249C0E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1F224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244C6" w:rsidRPr="009C54AE" w14:paraId="45F5F3C5" w14:textId="77777777" w:rsidTr="005244C6">
        <w:tc>
          <w:tcPr>
            <w:tcW w:w="4902" w:type="dxa"/>
          </w:tcPr>
          <w:p w14:paraId="2474347A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0DEAD0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244C6" w:rsidRPr="009C54AE" w14:paraId="3AEE601D" w14:textId="77777777" w:rsidTr="005244C6">
        <w:tc>
          <w:tcPr>
            <w:tcW w:w="4902" w:type="dxa"/>
          </w:tcPr>
          <w:p w14:paraId="0795ADFA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40086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78EC37C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244C6" w:rsidRPr="009C54AE" w14:paraId="522301E4" w14:textId="77777777" w:rsidTr="005244C6">
        <w:tc>
          <w:tcPr>
            <w:tcW w:w="4902" w:type="dxa"/>
          </w:tcPr>
          <w:p w14:paraId="65E9F9F2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59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C26A8B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244C6" w:rsidRPr="009C54AE" w14:paraId="47944461" w14:textId="77777777" w:rsidTr="005244C6">
        <w:tc>
          <w:tcPr>
            <w:tcW w:w="4902" w:type="dxa"/>
          </w:tcPr>
          <w:p w14:paraId="240C7560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CFFACC9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244C6" w:rsidRPr="009C54AE" w14:paraId="02D4B0B6" w14:textId="77777777" w:rsidTr="005244C6">
        <w:tc>
          <w:tcPr>
            <w:tcW w:w="4902" w:type="dxa"/>
          </w:tcPr>
          <w:p w14:paraId="1E10214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BD91A59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2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48BEA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B57C1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60E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54E6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DDC0F1" w14:textId="77777777" w:rsidTr="0071620A">
        <w:trPr>
          <w:trHeight w:val="397"/>
        </w:trPr>
        <w:tc>
          <w:tcPr>
            <w:tcW w:w="3544" w:type="dxa"/>
          </w:tcPr>
          <w:p w14:paraId="2BCCAF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678171" w14:textId="77777777" w:rsidR="0085747A" w:rsidRPr="009C54AE" w:rsidRDefault="005244C6" w:rsidP="00524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A4B266" w14:textId="77777777" w:rsidTr="0071620A">
        <w:trPr>
          <w:trHeight w:val="397"/>
        </w:trPr>
        <w:tc>
          <w:tcPr>
            <w:tcW w:w="3544" w:type="dxa"/>
          </w:tcPr>
          <w:p w14:paraId="753F9E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4BC736C" w14:textId="77777777" w:rsidR="0085747A" w:rsidRPr="009C54AE" w:rsidRDefault="005244C6" w:rsidP="00524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CED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1B263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96D3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44C6" w:rsidRPr="009C54AE" w14:paraId="7F93D8FB" w14:textId="77777777" w:rsidTr="001B2265">
        <w:trPr>
          <w:trHeight w:val="397"/>
        </w:trPr>
        <w:tc>
          <w:tcPr>
            <w:tcW w:w="9497" w:type="dxa"/>
          </w:tcPr>
          <w:p w14:paraId="123980DF" w14:textId="77777777" w:rsidR="005244C6" w:rsidRPr="00565D47" w:rsidRDefault="005244C6" w:rsidP="005244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5D4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11AC0D" w14:textId="77777777" w:rsid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Berg I. K.,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Rozmowy o rozwiązaniach. Ćwiczenia dla studentów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Księgarnia Akademicka, Kraków 2007.</w:t>
            </w:r>
          </w:p>
          <w:p w14:paraId="1802472E" w14:textId="77777777" w:rsidR="005244C6" w:rsidRPr="002F3333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Dopart</w:t>
            </w:r>
            <w:proofErr w:type="spellEnd"/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2F3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asystenta rodziny w aktywizowaniu funkcji rodziny</w:t>
            </w: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R. Wielgos-</w:t>
            </w:r>
            <w:proofErr w:type="spellStart"/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Struck</w:t>
            </w:r>
            <w:proofErr w:type="spellEnd"/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2F3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2015.</w:t>
            </w:r>
          </w:p>
          <w:p w14:paraId="2A71606A" w14:textId="77777777" w:rsidR="005244C6" w:rsidRPr="003C696D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działania asystenta rodziny. Różne modele pracy socjalnej i terapeutycznej z rodziną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„Śląsk”, Katowice 2012.</w:t>
            </w:r>
          </w:p>
          <w:p w14:paraId="5A8C9EE5" w14:textId="77777777" w:rsidR="005244C6" w:rsidRPr="00565D47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Zawód asystenta rodziny w procesie profesjonalizacji. Wstęp do teorii i praktyki nowej profesji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Edukacyjne Akapit, Toruń 2013.</w:t>
            </w:r>
          </w:p>
          <w:p w14:paraId="5FB88F9B" w14:textId="77777777" w:rsidR="005244C6" w:rsidRPr="00A747C8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Nocuń A.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Podstawowe umiejętności w pracy socjalnej i ich kształcenie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„Śląsk”, Katowice 1998. </w:t>
            </w:r>
          </w:p>
          <w:p w14:paraId="466A1409" w14:textId="77777777" w:rsidR="005244C6" w:rsidRPr="003D287D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Sałapa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pracy asystenta rodziny w MOPS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R. Wielgos-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UR, Rzeszów 2015. </w:t>
            </w:r>
          </w:p>
          <w:p w14:paraId="6E8F783B" w14:textId="77777777" w:rsidR="005244C6" w:rsidRPr="00C445BC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Świtek T., </w:t>
            </w:r>
            <w:r w:rsidRPr="00EA3F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Ścieżki rozwiązań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Księgarnia Akademicka, Kraków 2009.</w:t>
            </w:r>
          </w:p>
          <w:p w14:paraId="11045CE8" w14:textId="77777777" w:rsidR="005244C6" w:rsidRPr="00C445BC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 dnia 9  czerwca 2011 r. O  wspieraniu rodziny i  systemie pieczy zastępczej (Dz. U. Z 2016 r., poz. 575 z </w:t>
            </w:r>
            <w:proofErr w:type="spellStart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</w:t>
            </w:r>
            <w:proofErr w:type="spellEnd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 </w:t>
            </w:r>
            <w:proofErr w:type="spellStart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Zm</w:t>
            </w:r>
            <w:proofErr w:type="spellEnd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 </w:t>
            </w:r>
          </w:p>
          <w:p w14:paraId="6F6CF24A" w14:textId="77777777" w:rsid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12 marca 2004 r. O pomocy społecznej (Dz. U. Z 2015 r., poz. 163 ze zm.). </w:t>
            </w:r>
          </w:p>
          <w:p w14:paraId="4198020F" w14:textId="77777777" w:rsidR="005244C6" w:rsidRP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4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29 lipca 2005 r. O przeciwdziałaniu przemocy w rodzinie (Dz. U. Nr 180, poz. 1493, ze zm.).</w:t>
            </w:r>
          </w:p>
        </w:tc>
      </w:tr>
      <w:tr w:rsidR="005244C6" w:rsidRPr="009C54AE" w14:paraId="72B2E81A" w14:textId="77777777" w:rsidTr="001B2265">
        <w:trPr>
          <w:trHeight w:val="397"/>
        </w:trPr>
        <w:tc>
          <w:tcPr>
            <w:tcW w:w="9497" w:type="dxa"/>
          </w:tcPr>
          <w:p w14:paraId="65F805B9" w14:textId="77777777" w:rsidR="005244C6" w:rsidRPr="00136CE6" w:rsidRDefault="005244C6" w:rsidP="005244C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36CE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70083D0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Górak A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Nowatorskie instrumenty w pracy z klientem pomocy społecznej – asystent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rodziny, trener pracy, klub integracji społecznej, asystent osoby niepełnosprawnej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CDBB32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C445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w praktyce asystenta rodziny. Przykład podejścia skoncentrowanego na rozwiązaniach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4935817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Matyjas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D63B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jako środowisko pracy socjalnej. Teoria i praktyka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3A7258C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5858BA" w14:textId="77777777" w:rsidR="005244C6" w:rsidRPr="00136CE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>Robertis</w:t>
            </w:r>
            <w:proofErr w:type="spellEnd"/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C. De.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63B1C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w pracy socjalnej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>, Wyd. „Śląsk”, Katowice 1998.</w:t>
            </w:r>
          </w:p>
          <w:p w14:paraId="4E50D4ED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Rosengren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B.,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umiejętności w Dialogu Motywującym. Podręcznik praktyka z ćwiczeniami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E055D98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Sędzicki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i dziecko w obszarze pracy socjalnej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EE44D5B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Szymańczak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pomocy dziecku w Polsce w świetle Rady E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uropy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</w:t>
            </w:r>
          </w:p>
          <w:p w14:paraId="1778A4A8" w14:textId="77777777" w:rsidR="005244C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Wódz K., Praca w środowisku zamieszkania,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Wyd. „Śląsk”, Katowice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1998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A51799B" w14:textId="77777777" w:rsidR="005244C6" w:rsidRPr="005244C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244C6">
              <w:rPr>
                <w:rFonts w:ascii="Corbel" w:hAnsi="Corbel"/>
                <w:color w:val="000000"/>
                <w:sz w:val="24"/>
                <w:szCs w:val="24"/>
              </w:rPr>
              <w:t xml:space="preserve">Żukiewicz A., </w:t>
            </w:r>
            <w:r w:rsidRPr="005244C6">
              <w:rPr>
                <w:rFonts w:ascii="Corbel" w:hAnsi="Corbel"/>
                <w:i/>
                <w:color w:val="000000"/>
                <w:sz w:val="24"/>
                <w:szCs w:val="24"/>
              </w:rPr>
              <w:t>Asystent rodziny. Nowy zawód i nowa usługa w systemie wspierania rodzin</w:t>
            </w:r>
            <w:r w:rsidRPr="005244C6">
              <w:rPr>
                <w:rFonts w:ascii="Corbel" w:hAnsi="Corbel"/>
                <w:color w:val="000000"/>
                <w:sz w:val="24"/>
                <w:szCs w:val="24"/>
              </w:rPr>
              <w:t>, Kraków 2011.</w:t>
            </w:r>
          </w:p>
        </w:tc>
      </w:tr>
    </w:tbl>
    <w:p w14:paraId="2C356001" w14:textId="77777777" w:rsidR="0085747A" w:rsidRPr="009C54AE" w:rsidRDefault="0085747A" w:rsidP="001B2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0CF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B6575" w14:textId="77777777" w:rsidR="00AE37CB" w:rsidRDefault="00AE37CB" w:rsidP="00C16ABF">
      <w:pPr>
        <w:spacing w:after="0" w:line="240" w:lineRule="auto"/>
      </w:pPr>
      <w:r>
        <w:separator/>
      </w:r>
    </w:p>
  </w:endnote>
  <w:endnote w:type="continuationSeparator" w:id="0">
    <w:p w14:paraId="7962CDAE" w14:textId="77777777" w:rsidR="00AE37CB" w:rsidRDefault="00AE37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EAF4A" w14:textId="77777777" w:rsidR="00AE37CB" w:rsidRDefault="00AE37CB" w:rsidP="00C16ABF">
      <w:pPr>
        <w:spacing w:after="0" w:line="240" w:lineRule="auto"/>
      </w:pPr>
      <w:r>
        <w:separator/>
      </w:r>
    </w:p>
  </w:footnote>
  <w:footnote w:type="continuationSeparator" w:id="0">
    <w:p w14:paraId="1573D401" w14:textId="77777777" w:rsidR="00AE37CB" w:rsidRDefault="00AE37CB" w:rsidP="00C16ABF">
      <w:pPr>
        <w:spacing w:after="0" w:line="240" w:lineRule="auto"/>
      </w:pPr>
      <w:r>
        <w:continuationSeparator/>
      </w:r>
    </w:p>
  </w:footnote>
  <w:footnote w:id="1">
    <w:p w14:paraId="588C2F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8430C"/>
    <w:multiLevelType w:val="hybridMultilevel"/>
    <w:tmpl w:val="1E9A4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2B11"/>
    <w:multiLevelType w:val="hybridMultilevel"/>
    <w:tmpl w:val="169C9B8E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B70171"/>
    <w:multiLevelType w:val="hybridMultilevel"/>
    <w:tmpl w:val="9F146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97C"/>
    <w:rsid w:val="00070ED6"/>
    <w:rsid w:val="00071CE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7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26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7F"/>
    <w:rsid w:val="00461EFC"/>
    <w:rsid w:val="004652C2"/>
    <w:rsid w:val="004706D1"/>
    <w:rsid w:val="00471326"/>
    <w:rsid w:val="0047598D"/>
    <w:rsid w:val="004840FD"/>
    <w:rsid w:val="00490F7D"/>
    <w:rsid w:val="00491678"/>
    <w:rsid w:val="004964E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4C6"/>
    <w:rsid w:val="005363C4"/>
    <w:rsid w:val="00536BDE"/>
    <w:rsid w:val="00543ACC"/>
    <w:rsid w:val="0056696D"/>
    <w:rsid w:val="0058022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100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2E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990"/>
    <w:rsid w:val="00A759CE"/>
    <w:rsid w:val="00A84C85"/>
    <w:rsid w:val="00A95651"/>
    <w:rsid w:val="00A97DE1"/>
    <w:rsid w:val="00AB053C"/>
    <w:rsid w:val="00AD1146"/>
    <w:rsid w:val="00AD27D3"/>
    <w:rsid w:val="00AD66D6"/>
    <w:rsid w:val="00AE1160"/>
    <w:rsid w:val="00AE203C"/>
    <w:rsid w:val="00AE2E74"/>
    <w:rsid w:val="00AE37C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B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5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5BA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A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C45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2D2E"/>
  <w15:docId w15:val="{D48F1ACE-EC74-46AE-AC97-CC452A36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60388-3FA2-4B8B-9281-A14A601EE6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6DCEBB-0C67-4E5F-8051-C39EEEA83E27}"/>
</file>

<file path=customXml/itemProps3.xml><?xml version="1.0" encoding="utf-8"?>
<ds:datastoreItem xmlns:ds="http://schemas.openxmlformats.org/officeDocument/2006/customXml" ds:itemID="{0F0BBC8A-60A4-46FE-8D37-F93AB3374D31}"/>
</file>

<file path=customXml/itemProps4.xml><?xml version="1.0" encoding="utf-8"?>
<ds:datastoreItem xmlns:ds="http://schemas.openxmlformats.org/officeDocument/2006/customXml" ds:itemID="{2961EDF4-C3BD-4192-9A7B-E296E6C51A6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1184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5</cp:revision>
  <cp:lastPrinted>2019-02-06T12:12:00Z</cp:lastPrinted>
  <dcterms:created xsi:type="dcterms:W3CDTF">2020-10-29T12:37:00Z</dcterms:created>
  <dcterms:modified xsi:type="dcterms:W3CDTF">2021-10-01T19:20:00Z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